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22年度慶應義塾大学 </w:t>
      </w:r>
      <w:r w:rsidDel="00000000" w:rsidR="00000000" w:rsidRPr="00000000">
        <w:rPr>
          <w:b w:val="1"/>
          <w:sz w:val="28"/>
          <w:szCs w:val="28"/>
          <w:highlight w:val="red"/>
          <w:rtl w:val="0"/>
        </w:rPr>
        <w:t xml:space="preserve">[団体名]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＊収入一覧＊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（円）</w:t>
      </w: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986"/>
        <w:gridCol w:w="1558"/>
        <w:gridCol w:w="3401"/>
        <w:tblGridChange w:id="0">
          <w:tblGrid>
            <w:gridCol w:w="1668"/>
            <w:gridCol w:w="1986"/>
            <w:gridCol w:w="1558"/>
            <w:gridCol w:w="3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【会計】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【項目】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【金額】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【参考】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交付金会計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2021年度</w:t>
            </w:r>
          </w:p>
          <w:p w:rsidR="00000000" w:rsidDel="00000000" w:rsidP="00000000" w:rsidRDefault="00000000" w:rsidRPr="00000000" w14:paraId="0000001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自治会費交付金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独自財源会計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企業協賛金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個人協賛金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部費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1843"/>
        <w:gridCol w:w="2215"/>
        <w:tblGridChange w:id="0">
          <w:tblGrid>
            <w:gridCol w:w="4644"/>
            <w:gridCol w:w="1843"/>
            <w:gridCol w:w="221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ind w:firstLine="22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企業協賛金一覧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企業名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日付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1843"/>
        <w:gridCol w:w="2215"/>
        <w:tblGridChange w:id="0">
          <w:tblGrid>
            <w:gridCol w:w="4644"/>
            <w:gridCol w:w="1843"/>
            <w:gridCol w:w="221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ind w:firstLine="220"/>
              <w:rPr/>
            </w:pPr>
            <w:r w:rsidDel="00000000" w:rsidR="00000000" w:rsidRPr="00000000">
              <w:rPr>
                <w:rtl w:val="0"/>
              </w:rPr>
              <w:t xml:space="preserve">個人協賛金一覧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個人名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日付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30B7B"/>
    <w:pPr>
      <w:ind w:firstLine="360"/>
    </w:pPr>
    <w:rPr>
      <w:kern w:val="0"/>
      <w:sz w:val="22"/>
      <w:lang w:bidi="en-US"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30B7B"/>
    <w:pPr>
      <w:ind w:firstLine="360"/>
    </w:pPr>
    <w:rPr>
      <w:kern w:val="0"/>
      <w:sz w:val="22"/>
      <w:lang w:bidi="en-US"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501F2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501F25"/>
    <w:rPr>
      <w:kern w:val="0"/>
      <w:sz w:val="22"/>
      <w:lang w:bidi="en-US" w:eastAsia="en-US"/>
    </w:rPr>
  </w:style>
  <w:style w:type="paragraph" w:styleId="a6">
    <w:name w:val="footer"/>
    <w:basedOn w:val="a"/>
    <w:link w:val="a7"/>
    <w:uiPriority w:val="99"/>
    <w:unhideWhenUsed w:val="1"/>
    <w:rsid w:val="00501F2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501F25"/>
    <w:rPr>
      <w:kern w:val="0"/>
      <w:sz w:val="22"/>
      <w:lang w:bidi="en-US"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9E1454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9E1454"/>
    <w:rPr>
      <w:rFonts w:asciiTheme="majorHAnsi" w:cstheme="majorBidi" w:eastAsiaTheme="majorEastAsia" w:hAnsiTheme="majorHAnsi"/>
      <w:kern w:val="0"/>
      <w:sz w:val="18"/>
      <w:szCs w:val="18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zlUlSt8R03sJJllTyVlbRDkFA==">CgMxLjAyCGguZ2pkZ3hzOAByITFZRU5sbUdsUjhKUFV0a2Z4dUt4WWtnSU9abGJQQ1hqaQ==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2010-12-20T07:40:00Z</dcterms:created>
  <dc:creator>全塾協議会事務局</dc:creator>
</cp:coreProperties>
</file>